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2 do OKO</w:t>
      </w:r>
    </w:p>
    <w:p w:rsidR="006D6084" w:rsidRDefault="006D6084">
      <w:pPr>
        <w:rPr>
          <w:b/>
        </w:rPr>
      </w:pPr>
    </w:p>
    <w:p w:rsidR="006D6084" w:rsidRDefault="006D6084">
      <w:pPr>
        <w:rPr>
          <w:b/>
        </w:rPr>
      </w:pPr>
    </w:p>
    <w:p w:rsidR="006D6084" w:rsidRDefault="006D6084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7905"/>
        <w:gridCol w:w="1307"/>
      </w:tblGrid>
      <w:tr w:rsidR="006D6084" w:rsidTr="006D6084">
        <w:tc>
          <w:tcPr>
            <w:tcW w:w="7905" w:type="dxa"/>
          </w:tcPr>
          <w:p w:rsidR="007F319C" w:rsidRDefault="007F319C" w:rsidP="006D6084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6D6084" w:rsidRDefault="006D6084" w:rsidP="006D6084">
            <w:pPr>
              <w:jc w:val="center"/>
              <w:rPr>
                <w:b/>
                <w:bCs/>
                <w:color w:val="000000" w:themeColor="text1"/>
              </w:rPr>
            </w:pPr>
            <w:r w:rsidRPr="007F319C">
              <w:rPr>
                <w:b/>
                <w:bCs/>
                <w:color w:val="000000" w:themeColor="text1"/>
              </w:rPr>
              <w:t>KRYTERIA FORMALNE</w:t>
            </w:r>
          </w:p>
          <w:p w:rsidR="007F319C" w:rsidRPr="007F319C" w:rsidRDefault="007F319C" w:rsidP="006D60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7" w:type="dxa"/>
          </w:tcPr>
          <w:p w:rsidR="007F319C" w:rsidRDefault="007F319C">
            <w:pPr>
              <w:rPr>
                <w:b/>
                <w:color w:val="000000" w:themeColor="text1"/>
              </w:rPr>
            </w:pPr>
          </w:p>
          <w:p w:rsidR="006D6084" w:rsidRPr="007F319C" w:rsidRDefault="007F319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  <w:r w:rsidR="006D6084" w:rsidRPr="007F319C">
              <w:rPr>
                <w:b/>
                <w:color w:val="000000" w:themeColor="text1"/>
              </w:rPr>
              <w:t>/N</w:t>
            </w:r>
            <w:r>
              <w:rPr>
                <w:b/>
                <w:color w:val="000000" w:themeColor="text1"/>
              </w:rPr>
              <w:t>IE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Organizacja złożyła ofertę w terminie i w sposób okr</w:t>
            </w:r>
            <w:r w:rsidR="007F319C">
              <w:rPr>
                <w:color w:val="000000" w:themeColor="text1"/>
              </w:rPr>
              <w:t>eślony w ogłoszeniu konkursowym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7F319C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Oferta została złożona na zadanie ogłoszone w konkursie, przez podmiot uprawniony, na właściwym formularzu i zawiera właściwe załączniki</w:t>
            </w:r>
          </w:p>
          <w:p w:rsidR="006D6084" w:rsidRPr="007F319C" w:rsidRDefault="006D6084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 </w:t>
            </w: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Oferta została podpisana przez osoby upoważnione, posiada wszystkie strony i wypełnione wszystkie rubryki formularza, zawiera wszystkie informacje wymagane do oceny merytorycznej a wskaźniki procentowe określone w ogłoszeniu konkursowym są przez Organizację zachowane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 xml:space="preserve">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</w:t>
            </w:r>
            <w:r w:rsidR="007F319C" w:rsidRPr="007F319C">
              <w:rPr>
                <w:color w:val="000000" w:themeColor="text1"/>
              </w:rPr>
              <w:br/>
            </w:r>
            <w:r w:rsidRPr="007F319C">
              <w:rPr>
                <w:color w:val="000000" w:themeColor="text1"/>
              </w:rPr>
              <w:t>w ofercie w tabeli II.9)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 xml:space="preserve">Załączone do oferty kopie dokumentów zostały potwierdzone za zgodność </w:t>
            </w:r>
            <w:r w:rsidR="007F319C" w:rsidRPr="007F319C">
              <w:rPr>
                <w:color w:val="000000" w:themeColor="text1"/>
              </w:rPr>
              <w:br/>
            </w:r>
            <w:r w:rsidRPr="007F319C">
              <w:rPr>
                <w:color w:val="000000" w:themeColor="text1"/>
              </w:rPr>
              <w:t>z oryginałem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</w:tbl>
    <w:p w:rsidR="006D6084" w:rsidRDefault="006D6084">
      <w:pPr>
        <w:rPr>
          <w:b/>
        </w:rPr>
      </w:pPr>
      <w:r>
        <w:rPr>
          <w:b/>
        </w:rPr>
        <w:t xml:space="preserve"> </w:t>
      </w: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5724E" w:rsidRDefault="0065724E" w:rsidP="0065724E">
      <w:pPr>
        <w:pStyle w:val="Akapitzlist"/>
        <w:ind w:left="4956" w:firstLine="708"/>
        <w:rPr>
          <w:b/>
        </w:rPr>
      </w:pPr>
      <w:r>
        <w:rPr>
          <w:b/>
        </w:rPr>
        <w:t>……………………………………</w:t>
      </w:r>
    </w:p>
    <w:p w:rsidR="006D6084" w:rsidRDefault="0065724E" w:rsidP="0065724E">
      <w:pPr>
        <w:pStyle w:val="Akapitzlist"/>
        <w:ind w:left="4956" w:firstLine="708"/>
        <w:jc w:val="center"/>
        <w:rPr>
          <w:b/>
        </w:rPr>
      </w:pPr>
      <w:r>
        <w:rPr>
          <w:sz w:val="20"/>
          <w:szCs w:val="20"/>
        </w:rPr>
        <w:t>(podpis pracownika BOP</w:t>
      </w:r>
      <w:r w:rsidRPr="00991C2E">
        <w:rPr>
          <w:sz w:val="20"/>
          <w:szCs w:val="20"/>
        </w:rPr>
        <w:t>)</w:t>
      </w: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BE60F9" w:rsidRDefault="00BE60F9" w:rsidP="00BE60F9">
      <w:pPr>
        <w:pStyle w:val="Akapitzlist"/>
        <w:ind w:left="0"/>
        <w:jc w:val="center"/>
        <w:rPr>
          <w:b/>
        </w:rPr>
      </w:pPr>
      <w:r w:rsidRPr="00394F67">
        <w:rPr>
          <w:b/>
        </w:rPr>
        <w:lastRenderedPageBreak/>
        <w:t xml:space="preserve">II ETAP: </w:t>
      </w:r>
      <w:r>
        <w:rPr>
          <w:b/>
        </w:rPr>
        <w:t>OCENA MERYTORYCZNA OFERTY</w:t>
      </w:r>
    </w:p>
    <w:p w:rsidR="00BE60F9" w:rsidRDefault="00BE60F9" w:rsidP="00BE60F9">
      <w:pPr>
        <w:pStyle w:val="Akapitzlist"/>
        <w:ind w:left="0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E60F9" w:rsidTr="00076D4B">
        <w:tc>
          <w:tcPr>
            <w:tcW w:w="9212" w:type="dxa"/>
          </w:tcPr>
          <w:p w:rsidR="00BE60F9" w:rsidRDefault="00BE60F9" w:rsidP="00076D4B">
            <w:pPr>
              <w:pStyle w:val="Akapitzlist"/>
              <w:rPr>
                <w:b/>
              </w:rPr>
            </w:pPr>
          </w:p>
          <w:p w:rsidR="00BE60F9" w:rsidRDefault="00BE60F9" w:rsidP="00BE60F9">
            <w:pPr>
              <w:pStyle w:val="Akapitzlist"/>
              <w:numPr>
                <w:ilvl w:val="0"/>
                <w:numId w:val="3"/>
              </w:numPr>
              <w:ind w:left="567" w:hanging="283"/>
              <w:rPr>
                <w:b/>
              </w:rPr>
            </w:pPr>
            <w:r>
              <w:rPr>
                <w:b/>
              </w:rPr>
              <w:t>Zgodność oferty z warunkami i zasadami ogłoszenia o otwartym konkursie ofert</w:t>
            </w:r>
          </w:p>
          <w:p w:rsidR="00BE60F9" w:rsidRDefault="00BE60F9" w:rsidP="00076D4B">
            <w:pPr>
              <w:pStyle w:val="Akapitzlis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BE60F9" w:rsidTr="00076D4B">
        <w:tc>
          <w:tcPr>
            <w:tcW w:w="9212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………………………………………………………………………………………………....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BE60F9" w:rsidRDefault="00BE60F9" w:rsidP="00BE60F9">
      <w:pPr>
        <w:pStyle w:val="Akapitzlist"/>
        <w:ind w:left="0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7479"/>
        <w:gridCol w:w="1733"/>
      </w:tblGrid>
      <w:tr w:rsidR="00BE60F9" w:rsidTr="00076D4B">
        <w:tc>
          <w:tcPr>
            <w:tcW w:w="9212" w:type="dxa"/>
            <w:gridSpan w:val="2"/>
          </w:tcPr>
          <w:p w:rsidR="00BE60F9" w:rsidRDefault="00BE60F9" w:rsidP="00076D4B">
            <w:pPr>
              <w:pStyle w:val="Akapitzlist"/>
              <w:rPr>
                <w:b/>
              </w:rPr>
            </w:pPr>
          </w:p>
          <w:p w:rsidR="00BE60F9" w:rsidRPr="00322818" w:rsidRDefault="00BE60F9" w:rsidP="00BE60F9">
            <w:pPr>
              <w:pStyle w:val="Akapitzlist"/>
              <w:numPr>
                <w:ilvl w:val="0"/>
                <w:numId w:val="3"/>
              </w:numPr>
              <w:ind w:left="567" w:hanging="283"/>
              <w:jc w:val="center"/>
              <w:rPr>
                <w:b/>
              </w:rPr>
            </w:pPr>
            <w:r>
              <w:rPr>
                <w:b/>
              </w:rPr>
              <w:t xml:space="preserve">Oferent dotychczas współpracował / nie współpracował* z organizatorem konkursu    </w:t>
            </w:r>
            <w:r w:rsidRPr="00394F67">
              <w:rPr>
                <w:sz w:val="20"/>
                <w:szCs w:val="20"/>
              </w:rPr>
              <w:t>*(odpowiednie zaznaczyć)</w:t>
            </w:r>
          </w:p>
          <w:p w:rsidR="00BE60F9" w:rsidRDefault="00BE60F9" w:rsidP="00076D4B">
            <w:pPr>
              <w:pStyle w:val="Akapitzlist"/>
              <w:rPr>
                <w:b/>
              </w:rPr>
            </w:pPr>
          </w:p>
        </w:tc>
      </w:tr>
      <w:tr w:rsidR="00BE60F9" w:rsidTr="00076D4B">
        <w:tc>
          <w:tcPr>
            <w:tcW w:w="7479" w:type="dxa"/>
          </w:tcPr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Ocena dotychczasowej współpracy z Oferentem: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33" w:type="dxa"/>
          </w:tcPr>
          <w:p w:rsidR="00BE60F9" w:rsidRPr="00991C2E" w:rsidRDefault="00BE60F9" w:rsidP="00076D4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91C2E">
              <w:rPr>
                <w:b/>
                <w:sz w:val="20"/>
                <w:szCs w:val="20"/>
              </w:rPr>
              <w:t>0 (tak) /  -1 (nie)</w:t>
            </w:r>
          </w:p>
        </w:tc>
      </w:tr>
      <w:tr w:rsidR="00BE60F9" w:rsidTr="00076D4B">
        <w:tc>
          <w:tcPr>
            <w:tcW w:w="7479" w:type="dxa"/>
          </w:tcPr>
          <w:p w:rsidR="00BE60F9" w:rsidRDefault="00BE60F9" w:rsidP="00076D4B">
            <w:pPr>
              <w:pStyle w:val="Akapitzlist"/>
              <w:ind w:left="0"/>
            </w:pPr>
            <w:r>
              <w:t>Rzetelność</w:t>
            </w:r>
          </w:p>
          <w:p w:rsidR="00BE60F9" w:rsidRPr="00991C2E" w:rsidRDefault="00BE60F9" w:rsidP="00076D4B">
            <w:pPr>
              <w:pStyle w:val="Akapitzlist"/>
              <w:ind w:left="0"/>
            </w:pPr>
          </w:p>
        </w:tc>
        <w:tc>
          <w:tcPr>
            <w:tcW w:w="1733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7479" w:type="dxa"/>
          </w:tcPr>
          <w:p w:rsidR="00BE60F9" w:rsidRDefault="00BE60F9" w:rsidP="00076D4B">
            <w:pPr>
              <w:pStyle w:val="Akapitzlist"/>
              <w:ind w:left="0"/>
            </w:pPr>
            <w:r w:rsidRPr="00991C2E">
              <w:t>Terminowość</w:t>
            </w:r>
          </w:p>
          <w:p w:rsidR="00BE60F9" w:rsidRPr="00991C2E" w:rsidRDefault="00BE60F9" w:rsidP="00076D4B">
            <w:pPr>
              <w:pStyle w:val="Akapitzlist"/>
              <w:ind w:left="0"/>
            </w:pPr>
          </w:p>
        </w:tc>
        <w:tc>
          <w:tcPr>
            <w:tcW w:w="1733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7479" w:type="dxa"/>
          </w:tcPr>
          <w:p w:rsidR="00BE60F9" w:rsidRDefault="00BE60F9" w:rsidP="00076D4B">
            <w:pPr>
              <w:pStyle w:val="Akapitzlist"/>
              <w:ind w:left="0"/>
            </w:pPr>
            <w:r>
              <w:t>Rozliczenie otrzymanych wcześniej środków</w:t>
            </w:r>
          </w:p>
          <w:p w:rsidR="00BE60F9" w:rsidRPr="00991C2E" w:rsidRDefault="00BE60F9" w:rsidP="00076D4B">
            <w:pPr>
              <w:pStyle w:val="Akapitzlist"/>
              <w:ind w:left="0"/>
            </w:pPr>
          </w:p>
        </w:tc>
        <w:tc>
          <w:tcPr>
            <w:tcW w:w="1733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7479" w:type="dxa"/>
          </w:tcPr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Suma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33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BE60F9" w:rsidRDefault="00BE60F9" w:rsidP="00BE60F9">
      <w:pPr>
        <w:pStyle w:val="Akapitzlist"/>
        <w:ind w:left="0"/>
        <w:jc w:val="center"/>
        <w:rPr>
          <w:b/>
        </w:rPr>
      </w:pPr>
    </w:p>
    <w:p w:rsidR="00BE60F9" w:rsidRDefault="00BE60F9" w:rsidP="00BE60F9">
      <w:pPr>
        <w:pStyle w:val="Akapitzlist"/>
        <w:ind w:left="0"/>
        <w:rPr>
          <w:b/>
        </w:rPr>
      </w:pPr>
      <w:r>
        <w:rPr>
          <w:b/>
        </w:rPr>
        <w:t>Uwagi:</w:t>
      </w:r>
    </w:p>
    <w:p w:rsidR="00BE60F9" w:rsidRDefault="00BE60F9" w:rsidP="00BE60F9">
      <w:pPr>
        <w:pStyle w:val="Akapitzlist"/>
        <w:ind w:left="0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BE60F9" w:rsidRDefault="00BE60F9" w:rsidP="00BE60F9">
      <w:pPr>
        <w:pStyle w:val="Akapitzlist"/>
        <w:ind w:left="0"/>
        <w:rPr>
          <w:b/>
        </w:rPr>
      </w:pPr>
    </w:p>
    <w:p w:rsidR="00BE60F9" w:rsidRDefault="00BE60F9" w:rsidP="00BE60F9">
      <w:pPr>
        <w:pStyle w:val="Akapitzlist"/>
        <w:ind w:left="0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BE60F9" w:rsidRDefault="00BE60F9" w:rsidP="00BE60F9">
      <w:pPr>
        <w:pStyle w:val="Akapitzlist"/>
        <w:ind w:left="0"/>
        <w:rPr>
          <w:b/>
        </w:rPr>
      </w:pPr>
    </w:p>
    <w:p w:rsidR="00BE60F9" w:rsidRDefault="00BE60F9" w:rsidP="00BE60F9">
      <w:pPr>
        <w:pStyle w:val="Akapitzlist"/>
        <w:ind w:left="0"/>
        <w:rPr>
          <w:b/>
        </w:rPr>
      </w:pPr>
    </w:p>
    <w:p w:rsidR="00BE60F9" w:rsidRDefault="00BE60F9" w:rsidP="00BE60F9">
      <w:pPr>
        <w:pStyle w:val="Akapitzlist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</w:t>
      </w:r>
    </w:p>
    <w:p w:rsidR="00BE60F9" w:rsidRDefault="00BE60F9" w:rsidP="00BE60F9">
      <w:pPr>
        <w:pStyle w:val="Akapitzlist"/>
        <w:ind w:left="6372"/>
        <w:rPr>
          <w:sz w:val="20"/>
          <w:szCs w:val="20"/>
        </w:rPr>
      </w:pPr>
      <w:r w:rsidRPr="00991C2E">
        <w:rPr>
          <w:sz w:val="20"/>
          <w:szCs w:val="20"/>
        </w:rPr>
        <w:t xml:space="preserve">(podpis pracowników </w:t>
      </w:r>
      <w:r>
        <w:rPr>
          <w:sz w:val="20"/>
          <w:szCs w:val="20"/>
        </w:rPr>
        <w:t xml:space="preserve">              </w:t>
      </w:r>
      <w:r w:rsidRPr="00991C2E">
        <w:rPr>
          <w:sz w:val="20"/>
          <w:szCs w:val="20"/>
        </w:rPr>
        <w:t>merytorycznych WK)</w:t>
      </w:r>
    </w:p>
    <w:p w:rsidR="00D3399F" w:rsidRDefault="00D3399F" w:rsidP="00BE60F9">
      <w:pPr>
        <w:pStyle w:val="Akapitzlist"/>
        <w:ind w:left="6372"/>
        <w:rPr>
          <w:sz w:val="20"/>
          <w:szCs w:val="20"/>
        </w:rPr>
      </w:pPr>
    </w:p>
    <w:p w:rsidR="00B03956" w:rsidRDefault="00B03956" w:rsidP="00BE60F9">
      <w:pPr>
        <w:pStyle w:val="Akapitzlist"/>
        <w:ind w:left="6372"/>
        <w:rPr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405"/>
        <w:gridCol w:w="5437"/>
        <w:gridCol w:w="30"/>
        <w:gridCol w:w="15"/>
        <w:gridCol w:w="66"/>
        <w:gridCol w:w="12"/>
        <w:gridCol w:w="6"/>
        <w:gridCol w:w="773"/>
        <w:gridCol w:w="15"/>
        <w:gridCol w:w="30"/>
        <w:gridCol w:w="36"/>
        <w:gridCol w:w="18"/>
        <w:gridCol w:w="27"/>
        <w:gridCol w:w="884"/>
      </w:tblGrid>
      <w:tr w:rsidR="00BE60F9" w:rsidTr="00076D4B">
        <w:tc>
          <w:tcPr>
            <w:tcW w:w="9288" w:type="dxa"/>
            <w:gridSpan w:val="1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OCENA KOMISJI KONKURSOWEJ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7376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MERYTORYCZNE KRYTERIA OCENY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902" w:type="dxa"/>
            <w:gridSpan w:val="6"/>
          </w:tcPr>
          <w:p w:rsidR="00BE60F9" w:rsidRDefault="00BE60F9" w:rsidP="00076D4B">
            <w:pPr>
              <w:rPr>
                <w:b/>
              </w:rPr>
            </w:pPr>
          </w:p>
          <w:p w:rsidR="00BE60F9" w:rsidRDefault="00BE60F9" w:rsidP="00076D4B">
            <w:pPr>
              <w:rPr>
                <w:b/>
              </w:rPr>
            </w:pPr>
            <w:r>
              <w:rPr>
                <w:b/>
              </w:rPr>
              <w:t>skala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010" w:type="dxa"/>
            <w:gridSpan w:val="6"/>
          </w:tcPr>
          <w:p w:rsidR="00BE60F9" w:rsidRDefault="00BE60F9" w:rsidP="00076D4B">
            <w:pPr>
              <w:rPr>
                <w:b/>
              </w:rPr>
            </w:pPr>
          </w:p>
          <w:p w:rsidR="00BE60F9" w:rsidRDefault="00BE60F9" w:rsidP="00076D4B">
            <w:pPr>
              <w:rPr>
                <w:b/>
              </w:rPr>
            </w:pPr>
            <w:r>
              <w:rPr>
                <w:b/>
              </w:rPr>
              <w:t>punkty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9288" w:type="dxa"/>
            <w:gridSpan w:val="15"/>
          </w:tcPr>
          <w:p w:rsidR="00BE60F9" w:rsidRPr="00406CE5" w:rsidRDefault="00BE60F9" w:rsidP="00076D4B">
            <w:pPr>
              <w:rPr>
                <w:b/>
              </w:rPr>
            </w:pPr>
          </w:p>
          <w:p w:rsidR="00BE60F9" w:rsidRDefault="00BE60F9" w:rsidP="00BE60F9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b/>
              </w:rPr>
            </w:pPr>
            <w:r>
              <w:rPr>
                <w:b/>
              </w:rPr>
              <w:t xml:space="preserve">Możliwość realizacji zadania (9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426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1.</w:t>
            </w:r>
          </w:p>
        </w:tc>
        <w:tc>
          <w:tcPr>
            <w:tcW w:w="6872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both"/>
            </w:pPr>
            <w:r w:rsidRPr="000B3DFB">
              <w:t>Staranność w przygotowaniu dokumentacji ofertowej</w:t>
            </w:r>
          </w:p>
          <w:p w:rsidR="00BE60F9" w:rsidRPr="000B3DF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87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– 2</w:t>
            </w:r>
          </w:p>
        </w:tc>
        <w:tc>
          <w:tcPr>
            <w:tcW w:w="995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2.</w:t>
            </w:r>
          </w:p>
        </w:tc>
        <w:tc>
          <w:tcPr>
            <w:tcW w:w="6872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 xml:space="preserve">Spójność zakresu rzeczowego projektu, harmonogramu </w:t>
            </w:r>
            <w:r>
              <w:br/>
              <w:t xml:space="preserve">i kosztorysu z zasadami i warunkami zadania określonego </w:t>
            </w:r>
            <w:r>
              <w:br/>
              <w:t>w ogłoszeniu</w:t>
            </w:r>
          </w:p>
          <w:p w:rsidR="00BE60F9" w:rsidRPr="000B3DF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87" w:type="dxa"/>
            <w:gridSpan w:val="6"/>
          </w:tcPr>
          <w:p w:rsidR="00BE60F9" w:rsidRPr="00E4745A" w:rsidRDefault="00BE60F9" w:rsidP="00076D4B">
            <w:pPr>
              <w:jc w:val="center"/>
              <w:rPr>
                <w:b/>
              </w:rPr>
            </w:pPr>
            <w:r w:rsidRPr="00E4745A">
              <w:rPr>
                <w:b/>
              </w:rPr>
              <w:t xml:space="preserve">0 - </w:t>
            </w:r>
            <w:r>
              <w:rPr>
                <w:b/>
              </w:rPr>
              <w:t>3</w:t>
            </w:r>
          </w:p>
        </w:tc>
        <w:tc>
          <w:tcPr>
            <w:tcW w:w="995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3.</w:t>
            </w:r>
          </w:p>
        </w:tc>
        <w:tc>
          <w:tcPr>
            <w:tcW w:w="6872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 xml:space="preserve">Opis potrzeb wskazujących na konieczność wykonania projektu, </w:t>
            </w:r>
            <w:r>
              <w:br/>
              <w:t>w tym racjonalnie i precyzyjnie określona grupa beneficjentów</w:t>
            </w:r>
          </w:p>
          <w:p w:rsidR="00BE60F9" w:rsidRPr="000B3DF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87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0 - 2</w:t>
            </w:r>
          </w:p>
        </w:tc>
        <w:tc>
          <w:tcPr>
            <w:tcW w:w="995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4.</w:t>
            </w:r>
          </w:p>
        </w:tc>
        <w:tc>
          <w:tcPr>
            <w:tcW w:w="6872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both"/>
            </w:pPr>
            <w:r w:rsidRPr="000B3DFB">
              <w:t xml:space="preserve">Przejrzystość koncepcji (jasny opis zadania i poszczególnych działań </w:t>
            </w:r>
            <w:r>
              <w:t>adekwatnych</w:t>
            </w:r>
            <w:r w:rsidRPr="000B3DFB">
              <w:t xml:space="preserve"> do osiągnięcia założonych celów i rezultatów)</w:t>
            </w:r>
          </w:p>
          <w:p w:rsidR="00BE60F9" w:rsidRPr="000B3DF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87" w:type="dxa"/>
            <w:gridSpan w:val="6"/>
          </w:tcPr>
          <w:p w:rsidR="00BE60F9" w:rsidRDefault="00BE60F9" w:rsidP="00076D4B">
            <w:pPr>
              <w:pStyle w:val="Akapitzlist"/>
              <w:ind w:left="136"/>
              <w:rPr>
                <w:b/>
              </w:rPr>
            </w:pPr>
            <w:r>
              <w:rPr>
                <w:b/>
              </w:rPr>
              <w:t>0 - 2</w:t>
            </w:r>
          </w:p>
        </w:tc>
        <w:tc>
          <w:tcPr>
            <w:tcW w:w="995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9288" w:type="dxa"/>
            <w:gridSpan w:val="15"/>
          </w:tcPr>
          <w:p w:rsidR="00BE60F9" w:rsidRPr="00406CE5" w:rsidRDefault="00BE60F9" w:rsidP="00076D4B">
            <w:pPr>
              <w:rPr>
                <w:b/>
              </w:rPr>
            </w:pPr>
          </w:p>
          <w:p w:rsidR="00BE60F9" w:rsidRPr="00406CE5" w:rsidRDefault="00BE60F9" w:rsidP="00BE60F9">
            <w:pPr>
              <w:pStyle w:val="Akapitzlist"/>
              <w:numPr>
                <w:ilvl w:val="0"/>
                <w:numId w:val="5"/>
              </w:numPr>
              <w:ind w:left="426" w:hanging="284"/>
              <w:rPr>
                <w:b/>
              </w:rPr>
            </w:pPr>
            <w:r>
              <w:rPr>
                <w:b/>
              </w:rPr>
              <w:t>Sposób realizacji zadania publicznego (7</w:t>
            </w:r>
            <w:r w:rsidRPr="00406CE5">
              <w:rPr>
                <w:b/>
              </w:rPr>
              <w:t xml:space="preserve"> </w:t>
            </w:r>
            <w:proofErr w:type="spellStart"/>
            <w:r w:rsidRPr="00406CE5">
              <w:rPr>
                <w:b/>
              </w:rPr>
              <w:t>pkt</w:t>
            </w:r>
            <w:proofErr w:type="spellEnd"/>
            <w:r w:rsidRPr="00406CE5"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426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1.</w:t>
            </w:r>
          </w:p>
        </w:tc>
        <w:tc>
          <w:tcPr>
            <w:tcW w:w="6887" w:type="dxa"/>
            <w:gridSpan w:val="4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 xml:space="preserve">Sposób promocji i dotarcia do beneficjentów adekwatny </w:t>
            </w:r>
            <w:r>
              <w:br/>
              <w:t>do charakteru projektu</w:t>
            </w:r>
          </w:p>
          <w:p w:rsidR="00BE60F9" w:rsidRPr="007130B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90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0 - 3</w:t>
            </w:r>
          </w:p>
        </w:tc>
        <w:tc>
          <w:tcPr>
            <w:tcW w:w="965" w:type="dxa"/>
            <w:gridSpan w:val="4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2.</w:t>
            </w:r>
          </w:p>
        </w:tc>
        <w:tc>
          <w:tcPr>
            <w:tcW w:w="6887" w:type="dxa"/>
            <w:gridSpan w:val="4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 xml:space="preserve">Dokładność określenia: miejsca, wykonawców/realizatorów, terminu realizacji projektu i poszczególnych działań oraz liczby planowanych wydarzeń </w:t>
            </w:r>
          </w:p>
          <w:p w:rsidR="00BE60F9" w:rsidRPr="007130B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90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0 - 4</w:t>
            </w:r>
          </w:p>
        </w:tc>
        <w:tc>
          <w:tcPr>
            <w:tcW w:w="965" w:type="dxa"/>
            <w:gridSpan w:val="4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9288" w:type="dxa"/>
            <w:gridSpan w:val="15"/>
          </w:tcPr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  <w:p w:rsidR="00BE60F9" w:rsidRDefault="00BE60F9" w:rsidP="00BE60F9">
            <w:pPr>
              <w:pStyle w:val="Akapitzlist"/>
              <w:numPr>
                <w:ilvl w:val="0"/>
                <w:numId w:val="5"/>
              </w:numPr>
              <w:ind w:left="426" w:hanging="284"/>
              <w:rPr>
                <w:b/>
              </w:rPr>
            </w:pPr>
            <w:r>
              <w:rPr>
                <w:b/>
              </w:rPr>
              <w:t xml:space="preserve">Kalkulacja kosztów (10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426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1.</w:t>
            </w:r>
          </w:p>
        </w:tc>
        <w:tc>
          <w:tcPr>
            <w:tcW w:w="6953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 xml:space="preserve">Spójność kalkulacji kosztów z planowanym harmonogramem </w:t>
            </w:r>
            <w:r>
              <w:br/>
              <w:t>i opisem poszczególnych działań</w:t>
            </w:r>
          </w:p>
          <w:p w:rsidR="00BE60F9" w:rsidRPr="001D4B8B" w:rsidRDefault="00BE60F9" w:rsidP="00076D4B">
            <w:pPr>
              <w:pStyle w:val="Akapitzlist"/>
              <w:ind w:left="0"/>
              <w:jc w:val="both"/>
            </w:pPr>
            <w:r>
              <w:t xml:space="preserve"> </w:t>
            </w:r>
          </w:p>
        </w:tc>
        <w:tc>
          <w:tcPr>
            <w:tcW w:w="87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0 - 3</w:t>
            </w:r>
          </w:p>
        </w:tc>
        <w:tc>
          <w:tcPr>
            <w:tcW w:w="929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2.</w:t>
            </w:r>
          </w:p>
        </w:tc>
        <w:tc>
          <w:tcPr>
            <w:tcW w:w="6953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 xml:space="preserve">Prawidłowa kwalifikacja poszczególnych wydatków w kategoriach kosztorysu i jego przejrzystość (prawidłowe przyporządkowanie poszczególnych wydatków do działań zawartych w harmonogramie) </w:t>
            </w:r>
          </w:p>
          <w:p w:rsidR="00BE60F9" w:rsidRPr="001D4B8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0 - 3</w:t>
            </w:r>
          </w:p>
        </w:tc>
        <w:tc>
          <w:tcPr>
            <w:tcW w:w="929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3.</w:t>
            </w:r>
          </w:p>
        </w:tc>
        <w:tc>
          <w:tcPr>
            <w:tcW w:w="6953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>Rzetelność w przygotowaniu kosztorysu, zasadność przyjętych stawek, poprawność rachunkowa</w:t>
            </w:r>
          </w:p>
          <w:p w:rsidR="00BE60F9" w:rsidRPr="001D4B8B" w:rsidRDefault="00BE60F9" w:rsidP="00076D4B">
            <w:pPr>
              <w:pStyle w:val="Akapitzlist"/>
              <w:ind w:left="0"/>
              <w:jc w:val="both"/>
            </w:pPr>
            <w:r>
              <w:t xml:space="preserve"> </w:t>
            </w:r>
          </w:p>
        </w:tc>
        <w:tc>
          <w:tcPr>
            <w:tcW w:w="872" w:type="dxa"/>
            <w:gridSpan w:val="6"/>
          </w:tcPr>
          <w:p w:rsidR="00BE60F9" w:rsidRPr="006037B0" w:rsidRDefault="00BE60F9" w:rsidP="00076D4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6037B0">
              <w:rPr>
                <w:b/>
              </w:rPr>
              <w:t xml:space="preserve">0 - </w:t>
            </w:r>
            <w:r>
              <w:rPr>
                <w:b/>
              </w:rPr>
              <w:t>4</w:t>
            </w:r>
          </w:p>
        </w:tc>
        <w:tc>
          <w:tcPr>
            <w:tcW w:w="929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9288" w:type="dxa"/>
            <w:gridSpan w:val="15"/>
          </w:tcPr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  <w:p w:rsidR="00BE60F9" w:rsidRDefault="00BE60F9" w:rsidP="00BE60F9">
            <w:pPr>
              <w:pStyle w:val="Akapitzlist"/>
              <w:numPr>
                <w:ilvl w:val="0"/>
                <w:numId w:val="5"/>
              </w:numPr>
              <w:ind w:left="567" w:hanging="425"/>
              <w:rPr>
                <w:b/>
              </w:rPr>
            </w:pPr>
            <w:r w:rsidRPr="00434C39">
              <w:rPr>
                <w:b/>
              </w:rPr>
              <w:t>Struktura finansowania</w:t>
            </w:r>
            <w:r>
              <w:rPr>
                <w:b/>
              </w:rPr>
              <w:t xml:space="preserve"> (8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>)</w:t>
            </w:r>
          </w:p>
          <w:p w:rsidR="00BE60F9" w:rsidRPr="00434C39" w:rsidRDefault="00BE60F9" w:rsidP="00076D4B">
            <w:pPr>
              <w:pStyle w:val="Akapitzlist"/>
              <w:ind w:left="567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434C39" w:rsidRDefault="00BE60F9" w:rsidP="00076D4B">
            <w:pPr>
              <w:pStyle w:val="Akapitzlist"/>
              <w:ind w:left="0"/>
              <w:jc w:val="center"/>
            </w:pPr>
            <w:r w:rsidRPr="00434C39">
              <w:t>1.</w:t>
            </w:r>
          </w:p>
        </w:tc>
        <w:tc>
          <w:tcPr>
            <w:tcW w:w="6953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>Różnorodność źródeł finansowania</w:t>
            </w:r>
          </w:p>
          <w:p w:rsidR="00BE60F9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0 - 4</w:t>
            </w:r>
          </w:p>
        </w:tc>
        <w:tc>
          <w:tcPr>
            <w:tcW w:w="929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rPr>
          <w:trHeight w:val="70"/>
        </w:trPr>
        <w:tc>
          <w:tcPr>
            <w:tcW w:w="534" w:type="dxa"/>
          </w:tcPr>
          <w:p w:rsidR="00BE60F9" w:rsidRPr="00434C39" w:rsidRDefault="00BE60F9" w:rsidP="00076D4B">
            <w:pPr>
              <w:jc w:val="center"/>
            </w:pPr>
            <w:r>
              <w:t>2.</w:t>
            </w:r>
          </w:p>
        </w:tc>
        <w:tc>
          <w:tcPr>
            <w:tcW w:w="6953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>Udział środków finansowych własnych</w:t>
            </w:r>
            <w:r w:rsidR="00850144">
              <w:t xml:space="preserve"> </w:t>
            </w:r>
          </w:p>
          <w:p w:rsidR="00BE60F9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0 - 4</w:t>
            </w:r>
          </w:p>
        </w:tc>
        <w:tc>
          <w:tcPr>
            <w:tcW w:w="929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9288" w:type="dxa"/>
            <w:gridSpan w:val="15"/>
          </w:tcPr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  <w:p w:rsidR="00BE60F9" w:rsidRDefault="00BE60F9" w:rsidP="00BE60F9">
            <w:pPr>
              <w:pStyle w:val="Akapitzlist"/>
              <w:numPr>
                <w:ilvl w:val="0"/>
                <w:numId w:val="5"/>
              </w:numPr>
              <w:ind w:left="567" w:hanging="425"/>
              <w:rPr>
                <w:b/>
              </w:rPr>
            </w:pPr>
            <w:r>
              <w:rPr>
                <w:b/>
              </w:rPr>
              <w:t xml:space="preserve">Jakość realizacji zadania (12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4C0405" w:rsidRDefault="00BE60F9" w:rsidP="00076D4B">
            <w:pPr>
              <w:pStyle w:val="Akapitzlist"/>
              <w:ind w:left="0"/>
              <w:jc w:val="center"/>
            </w:pPr>
            <w:r w:rsidRPr="004C0405">
              <w:t>1.</w:t>
            </w:r>
          </w:p>
        </w:tc>
        <w:tc>
          <w:tcPr>
            <w:tcW w:w="6953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>Atrakcyjność, oryginalność i innowacyjność projektu</w:t>
            </w:r>
          </w:p>
          <w:p w:rsidR="00BE60F9" w:rsidRPr="000F3B93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917" w:type="dxa"/>
            <w:gridSpan w:val="8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0 - 4</w:t>
            </w:r>
          </w:p>
        </w:tc>
        <w:tc>
          <w:tcPr>
            <w:tcW w:w="884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rPr>
          <w:trHeight w:val="842"/>
        </w:trPr>
        <w:tc>
          <w:tcPr>
            <w:tcW w:w="534" w:type="dxa"/>
          </w:tcPr>
          <w:p w:rsidR="00BE60F9" w:rsidRPr="003660CB" w:rsidRDefault="00BE60F9" w:rsidP="00076D4B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6953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>Zasięg oddziaływania projektu (projekty o charakterze ogólnopolskim, międzynarodowym, działania na rzecz integracji środowisk)</w:t>
            </w:r>
          </w:p>
          <w:p w:rsidR="00BE60F9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917" w:type="dxa"/>
            <w:gridSpan w:val="8"/>
          </w:tcPr>
          <w:p w:rsidR="00BE60F9" w:rsidRPr="00CE0DB2" w:rsidRDefault="00BE60F9" w:rsidP="00076D4B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CE0DB2">
              <w:rPr>
                <w:b/>
              </w:rPr>
              <w:t>0 - 4</w:t>
            </w:r>
          </w:p>
        </w:tc>
        <w:tc>
          <w:tcPr>
            <w:tcW w:w="884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rPr>
          <w:trHeight w:val="285"/>
        </w:trPr>
        <w:tc>
          <w:tcPr>
            <w:tcW w:w="534" w:type="dxa"/>
          </w:tcPr>
          <w:p w:rsidR="00BE60F9" w:rsidRPr="004C0405" w:rsidRDefault="00BE60F9" w:rsidP="00076D4B">
            <w:pPr>
              <w:pStyle w:val="Akapitzlist"/>
              <w:ind w:left="567"/>
              <w:jc w:val="center"/>
            </w:pPr>
          </w:p>
          <w:p w:rsidR="00BE60F9" w:rsidRPr="00353760" w:rsidRDefault="00BE60F9" w:rsidP="00076D4B">
            <w:pPr>
              <w:pStyle w:val="Akapitzlist"/>
              <w:ind w:left="0"/>
              <w:jc w:val="center"/>
            </w:pPr>
            <w:r w:rsidRPr="00353760">
              <w:t>3.</w:t>
            </w:r>
          </w:p>
        </w:tc>
        <w:tc>
          <w:tcPr>
            <w:tcW w:w="6953" w:type="dxa"/>
            <w:gridSpan w:val="5"/>
          </w:tcPr>
          <w:p w:rsidR="00BE60F9" w:rsidRPr="004C0405" w:rsidRDefault="00BE60F9" w:rsidP="00076D4B">
            <w:pPr>
              <w:pStyle w:val="Akapitzlist"/>
              <w:ind w:left="33"/>
              <w:jc w:val="both"/>
            </w:pPr>
            <w:r w:rsidRPr="004C0405">
              <w:t>Udział</w:t>
            </w:r>
            <w:r>
              <w:t xml:space="preserve"> renomowanych i uznanych artystów, wykonawców, realizatorów</w:t>
            </w:r>
          </w:p>
          <w:p w:rsidR="00BE60F9" w:rsidRDefault="00BE60F9" w:rsidP="00076D4B">
            <w:pPr>
              <w:pStyle w:val="Akapitzlist"/>
              <w:ind w:left="132"/>
              <w:rPr>
                <w:b/>
              </w:rPr>
            </w:pPr>
          </w:p>
        </w:tc>
        <w:tc>
          <w:tcPr>
            <w:tcW w:w="917" w:type="dxa"/>
            <w:gridSpan w:val="8"/>
          </w:tcPr>
          <w:p w:rsidR="00BE60F9" w:rsidRDefault="00BE60F9" w:rsidP="00076D4B">
            <w:pPr>
              <w:pStyle w:val="Akapitzlist"/>
              <w:ind w:left="567" w:hanging="399"/>
              <w:jc w:val="center"/>
              <w:rPr>
                <w:b/>
              </w:rPr>
            </w:pPr>
            <w:r>
              <w:rPr>
                <w:b/>
              </w:rPr>
              <w:t>0 - 4</w:t>
            </w:r>
          </w:p>
        </w:tc>
        <w:tc>
          <w:tcPr>
            <w:tcW w:w="884" w:type="dxa"/>
          </w:tcPr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</w:tc>
      </w:tr>
      <w:tr w:rsidR="00BE60F9" w:rsidTr="00076D4B">
        <w:trPr>
          <w:trHeight w:val="525"/>
        </w:trPr>
        <w:tc>
          <w:tcPr>
            <w:tcW w:w="9288" w:type="dxa"/>
            <w:gridSpan w:val="15"/>
          </w:tcPr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  <w:p w:rsidR="00BE60F9" w:rsidRDefault="00BE60F9" w:rsidP="00BE60F9">
            <w:pPr>
              <w:pStyle w:val="Akapitzlist"/>
              <w:numPr>
                <w:ilvl w:val="0"/>
                <w:numId w:val="5"/>
              </w:numPr>
              <w:ind w:left="567" w:hanging="425"/>
              <w:rPr>
                <w:b/>
              </w:rPr>
            </w:pPr>
            <w:r>
              <w:rPr>
                <w:b/>
              </w:rPr>
              <w:t xml:space="preserve">Kwalifikacje osób / współpraca (4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1.</w:t>
            </w:r>
          </w:p>
        </w:tc>
        <w:tc>
          <w:tcPr>
            <w:tcW w:w="6971" w:type="dxa"/>
            <w:gridSpan w:val="7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 xml:space="preserve">Zasoby ludzkie umożliwiające wysoką jakość wykonania projektu  (dysponowanie własną kadrą, współpraca z profesjonalistami, </w:t>
            </w:r>
            <w:r>
              <w:br/>
              <w:t xml:space="preserve"> osobami o dużym doświadczeniu i kompetencjach przy realizacji podobnych wydarzeń/działań)</w:t>
            </w:r>
          </w:p>
          <w:p w:rsidR="00BE60F9" w:rsidRPr="003660C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– 2</w:t>
            </w:r>
          </w:p>
        </w:tc>
        <w:tc>
          <w:tcPr>
            <w:tcW w:w="911" w:type="dxa"/>
            <w:gridSpan w:val="2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2.</w:t>
            </w:r>
          </w:p>
        </w:tc>
        <w:tc>
          <w:tcPr>
            <w:tcW w:w="6971" w:type="dxa"/>
            <w:gridSpan w:val="7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>Współpraca z innymi podmiotami, wymiana i kooperacja</w:t>
            </w:r>
          </w:p>
          <w:p w:rsidR="00BE60F9" w:rsidRPr="003660C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– 2</w:t>
            </w:r>
          </w:p>
        </w:tc>
        <w:tc>
          <w:tcPr>
            <w:tcW w:w="911" w:type="dxa"/>
            <w:gridSpan w:val="2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7499" w:type="dxa"/>
            <w:gridSpan w:val="7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Suma punktów Komisji Konkursowej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789" w:type="dxa"/>
            <w:gridSpan w:val="8"/>
          </w:tcPr>
          <w:p w:rsidR="00BE60F9" w:rsidRDefault="00BE60F9" w:rsidP="00076D4B">
            <w:pPr>
              <w:rPr>
                <w:b/>
              </w:rPr>
            </w:pPr>
          </w:p>
          <w:p w:rsidR="00BE60F9" w:rsidRDefault="00BE60F9" w:rsidP="00076D4B">
            <w:pPr>
              <w:rPr>
                <w:b/>
              </w:rPr>
            </w:pPr>
            <w:r>
              <w:rPr>
                <w:b/>
              </w:rPr>
              <w:t xml:space="preserve">……… / 50 </w:t>
            </w:r>
            <w:proofErr w:type="spellStart"/>
            <w:r>
              <w:rPr>
                <w:b/>
              </w:rPr>
              <w:t>pkt</w:t>
            </w:r>
            <w:proofErr w:type="spellEnd"/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7499" w:type="dxa"/>
            <w:gridSpan w:val="7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Łączna suma punktów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789" w:type="dxa"/>
            <w:gridSpan w:val="8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7344B7">
        <w:trPr>
          <w:trHeight w:val="3768"/>
        </w:trPr>
        <w:tc>
          <w:tcPr>
            <w:tcW w:w="1939" w:type="dxa"/>
            <w:gridSpan w:val="2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Uwagi Komisji Konkursowej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7349" w:type="dxa"/>
            <w:gridSpan w:val="1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7344B7">
        <w:trPr>
          <w:trHeight w:val="907"/>
        </w:trPr>
        <w:tc>
          <w:tcPr>
            <w:tcW w:w="9288" w:type="dxa"/>
            <w:gridSpan w:val="1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...............................................................................</w:t>
            </w:r>
          </w:p>
          <w:p w:rsidR="00BE60F9" w:rsidRDefault="00BE60F9" w:rsidP="00076D4B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Podpis Przewodniczącej Komisji Konkursowej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BE60F9" w:rsidRDefault="00BE60F9" w:rsidP="00BE60F9">
      <w:pPr>
        <w:pStyle w:val="Akapitzlist"/>
        <w:ind w:left="0"/>
        <w:jc w:val="center"/>
        <w:rPr>
          <w:b/>
        </w:rPr>
      </w:pPr>
    </w:p>
    <w:p w:rsidR="007344B7" w:rsidRDefault="007344B7" w:rsidP="007344B7">
      <w:pPr>
        <w:jc w:val="both"/>
      </w:pPr>
      <w:r>
        <w:t xml:space="preserve">W przypadku, gdy wartość projektów wstępnie rekomendowanych do dofinansowania przewyższa wysokość środków finansowych przeznaczonych na konkurs, rekomendację </w:t>
      </w:r>
      <w:r>
        <w:br/>
        <w:t>do dofinansowania otrzymują projekty, które uzyskały najwyższą punktację.</w:t>
      </w:r>
    </w:p>
    <w:p w:rsidR="005B4608" w:rsidRDefault="007344B7" w:rsidP="007344B7">
      <w:pPr>
        <w:jc w:val="both"/>
      </w:pPr>
      <w:r>
        <w:t xml:space="preserve">Oznacza to, że nie wszystkie rekomendowane projekty muszą uzyskać środki finansowe </w:t>
      </w:r>
      <w:r>
        <w:br/>
        <w:t xml:space="preserve">z budżetu Miasta Szczecin.  </w:t>
      </w:r>
    </w:p>
    <w:sectPr w:rsidR="005B4608" w:rsidSect="00BE60F9">
      <w:headerReference w:type="default" r:id="rId7"/>
      <w:pgSz w:w="11906" w:h="16838"/>
      <w:pgMar w:top="567" w:right="1417" w:bottom="1418" w:left="1417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024" w:rsidRDefault="00724024" w:rsidP="00BE60F9">
      <w:r>
        <w:separator/>
      </w:r>
    </w:p>
  </w:endnote>
  <w:endnote w:type="continuationSeparator" w:id="0">
    <w:p w:rsidR="00724024" w:rsidRDefault="00724024" w:rsidP="00BE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024" w:rsidRDefault="00724024" w:rsidP="00BE60F9">
      <w:r>
        <w:separator/>
      </w:r>
    </w:p>
  </w:footnote>
  <w:footnote w:type="continuationSeparator" w:id="0">
    <w:p w:rsidR="00724024" w:rsidRDefault="00724024" w:rsidP="00BE6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9" w:rsidRDefault="00BE60F9" w:rsidP="00BE60F9">
    <w:pPr>
      <w:pStyle w:val="Nagwek"/>
      <w:tabs>
        <w:tab w:val="clear" w:pos="4536"/>
        <w:tab w:val="clear" w:pos="9072"/>
        <w:tab w:val="left" w:pos="276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6E0"/>
    <w:multiLevelType w:val="hybridMultilevel"/>
    <w:tmpl w:val="9F5E7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26C67"/>
    <w:multiLevelType w:val="hybridMultilevel"/>
    <w:tmpl w:val="DBF8397A"/>
    <w:lvl w:ilvl="0" w:tplc="4A5042E0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0F4193"/>
    <w:multiLevelType w:val="hybridMultilevel"/>
    <w:tmpl w:val="283C0FB2"/>
    <w:lvl w:ilvl="0" w:tplc="C83A16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AA94E37"/>
    <w:multiLevelType w:val="hybridMultilevel"/>
    <w:tmpl w:val="735E7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841FA"/>
    <w:multiLevelType w:val="hybridMultilevel"/>
    <w:tmpl w:val="85907274"/>
    <w:lvl w:ilvl="0" w:tplc="5956A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505D14"/>
    <w:multiLevelType w:val="hybridMultilevel"/>
    <w:tmpl w:val="AFA026A6"/>
    <w:lvl w:ilvl="0" w:tplc="11647A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AC2"/>
    <w:rsid w:val="000F15B9"/>
    <w:rsid w:val="001600F9"/>
    <w:rsid w:val="001D7519"/>
    <w:rsid w:val="00274A7A"/>
    <w:rsid w:val="00284D8C"/>
    <w:rsid w:val="002B368B"/>
    <w:rsid w:val="002F00EE"/>
    <w:rsid w:val="003106BC"/>
    <w:rsid w:val="00543DA8"/>
    <w:rsid w:val="005A52E9"/>
    <w:rsid w:val="005B4608"/>
    <w:rsid w:val="005B71E1"/>
    <w:rsid w:val="00603B33"/>
    <w:rsid w:val="0065724E"/>
    <w:rsid w:val="00674BA9"/>
    <w:rsid w:val="0069707D"/>
    <w:rsid w:val="006C5C3A"/>
    <w:rsid w:val="006D6084"/>
    <w:rsid w:val="00724024"/>
    <w:rsid w:val="007344B7"/>
    <w:rsid w:val="007F319C"/>
    <w:rsid w:val="00850144"/>
    <w:rsid w:val="008D2537"/>
    <w:rsid w:val="0094690F"/>
    <w:rsid w:val="009C09E7"/>
    <w:rsid w:val="00A0070C"/>
    <w:rsid w:val="00A52DE8"/>
    <w:rsid w:val="00A96F88"/>
    <w:rsid w:val="00AE2C82"/>
    <w:rsid w:val="00B03956"/>
    <w:rsid w:val="00BE60F9"/>
    <w:rsid w:val="00C053AE"/>
    <w:rsid w:val="00D3399F"/>
    <w:rsid w:val="00D36855"/>
    <w:rsid w:val="00EC2912"/>
    <w:rsid w:val="00EE7AC2"/>
    <w:rsid w:val="00FA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A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3B33"/>
    <w:pPr>
      <w:keepNext/>
      <w:outlineLvl w:val="0"/>
    </w:pPr>
    <w:rPr>
      <w:rFonts w:ascii="Garamond" w:hAnsi="Garamond"/>
      <w:szCs w:val="20"/>
    </w:rPr>
  </w:style>
  <w:style w:type="paragraph" w:styleId="Nagwek2">
    <w:name w:val="heading 2"/>
    <w:basedOn w:val="Normalny"/>
    <w:next w:val="Normalny"/>
    <w:link w:val="Nagwek2Znak"/>
    <w:qFormat/>
    <w:rsid w:val="00603B33"/>
    <w:pPr>
      <w:keepNext/>
      <w:jc w:val="both"/>
      <w:outlineLvl w:val="1"/>
    </w:pPr>
    <w:rPr>
      <w:rFonts w:ascii="Garamond" w:hAnsi="Garamond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B33"/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rsid w:val="00603B33"/>
    <w:rPr>
      <w:rFonts w:ascii="Garamond" w:hAnsi="Garamond"/>
      <w:i/>
      <w:sz w:val="24"/>
    </w:rPr>
  </w:style>
  <w:style w:type="paragraph" w:styleId="Akapitzlist">
    <w:name w:val="List Paragraph"/>
    <w:basedOn w:val="Normalny"/>
    <w:uiPriority w:val="34"/>
    <w:qFormat/>
    <w:rsid w:val="00EE7AC2"/>
    <w:pPr>
      <w:ind w:left="720"/>
      <w:contextualSpacing/>
    </w:pPr>
  </w:style>
  <w:style w:type="table" w:styleId="Tabela-Siatka">
    <w:name w:val="Table Grid"/>
    <w:basedOn w:val="Standardowy"/>
    <w:uiPriority w:val="59"/>
    <w:rsid w:val="00EE7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E60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60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E60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0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mlogisz</dc:creator>
  <cp:keywords/>
  <dc:description/>
  <cp:lastModifiedBy>mlogisz</cp:lastModifiedBy>
  <cp:revision>17</cp:revision>
  <cp:lastPrinted>2016-12-14T12:03:00Z</cp:lastPrinted>
  <dcterms:created xsi:type="dcterms:W3CDTF">2016-12-05T10:02:00Z</dcterms:created>
  <dcterms:modified xsi:type="dcterms:W3CDTF">2017-03-02T06:44:00Z</dcterms:modified>
</cp:coreProperties>
</file>